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sz w:val="72"/>
          <w:szCs w:val="72"/>
          <w:rtl w:val="0"/>
        </w:rPr>
        <w:t xml:space="preserve">The Dimensions of Gredios Rulebook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0" distT="0" distL="0" distR="0">
            <wp:extent cx="6190073" cy="4126716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0073" cy="41267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0" w:line="259" w:lineRule="auto"/>
        <w:ind w:left="44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56"/>
          <w:szCs w:val="56"/>
          <w:rtl w:val="0"/>
        </w:rPr>
        <w:t xml:space="preserve">Table of Contents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Introduction……………………………………………………pg.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Rules……………………………………………………………...pg. 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Life Rules……………………………………………………….pg. 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Products…………………………………………………………pg. 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56"/>
          <w:szCs w:val="56"/>
          <w:rtl w:val="0"/>
        </w:rPr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56"/>
          <w:szCs w:val="56"/>
          <w:rtl w:val="0"/>
        </w:rPr>
        <w:t xml:space="preserve">Introduction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8"/>
          <w:szCs w:val="28"/>
          <w:highlight w:val="yellow"/>
          <w:rtl w:val="0"/>
        </w:rPr>
        <w:t xml:space="preserve">Welcome to The Dimensions of Gredios (TDG) trading card game. This is a fictional trading card game. The website is </w:t>
      </w:r>
      <w:hyperlink r:id="rId6">
        <w:r w:rsidDel="00000000" w:rsidR="00000000" w:rsidRPr="00000000">
          <w:rPr>
            <w:color w:val="000000"/>
            <w:sz w:val="28"/>
            <w:szCs w:val="28"/>
            <w:highlight w:val="yellow"/>
            <w:u w:val="single"/>
            <w:rtl w:val="0"/>
          </w:rPr>
          <w:t xml:space="preserve">thedimensionsofgredios.weebly.com</w:t>
        </w:r>
      </w:hyperlink>
      <w:r w:rsidDel="00000000" w:rsidR="00000000" w:rsidRPr="00000000">
        <w:rPr>
          <w:color w:val="000000"/>
          <w:sz w:val="28"/>
          <w:szCs w:val="28"/>
          <w:highlight w:val="yellow"/>
          <w:rtl w:val="0"/>
        </w:rPr>
        <w:t xml:space="preserve"> and the website will keep you posted about the news of TDG.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00000"/>
          <w:sz w:val="28"/>
          <w:szCs w:val="28"/>
          <w:highlight w:val="yellow"/>
          <w:rtl w:val="0"/>
        </w:rPr>
        <w:t xml:space="preserve"> This guide will tell you how to build a deck and how to play the game.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highlight w:val="yellow"/>
          <w:rtl w:val="0"/>
        </w:rPr>
        <w:t xml:space="preserve">The goal of this game is to get your opponents health down to 0, or gain all 9 prize tokens.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221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221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221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221"/>
        </w:tabs>
        <w:contextualSpacing w:val="0"/>
        <w:jc w:val="center"/>
      </w:pPr>
      <w:r w:rsidDel="00000000" w:rsidR="00000000" w:rsidRPr="00000000">
        <w:rPr>
          <w:sz w:val="56"/>
          <w:szCs w:val="56"/>
          <w:rtl w:val="0"/>
        </w:rPr>
        <w:t xml:space="preserve">Rules</w:t>
      </w:r>
    </w:p>
    <w:p w:rsidR="00000000" w:rsidDel="00000000" w:rsidP="00000000" w:rsidRDefault="00000000" w:rsidRPr="00000000">
      <w:pPr>
        <w:tabs>
          <w:tab w:val="left" w:pos="8221"/>
        </w:tabs>
        <w:ind w:left="720" w:firstLine="0"/>
        <w:contextualSpacing w:val="0"/>
        <w:jc w:val="center"/>
      </w:pPr>
      <w:r w:rsidDel="00000000" w:rsidR="00000000" w:rsidRPr="00000000">
        <w:rPr>
          <w:sz w:val="40"/>
          <w:szCs w:val="40"/>
          <w:u w:val="single"/>
          <w:rtl w:val="0"/>
        </w:rPr>
        <w:t xml:space="preserve">First Turn Directions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221"/>
        </w:tabs>
        <w:spacing w:after="0" w:before="0" w:line="259" w:lineRule="auto"/>
        <w:ind w:left="144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  <w:rtl w:val="0"/>
        </w:rPr>
        <w:t xml:space="preserve">Draw 7 cards.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221"/>
        </w:tabs>
        <w:spacing w:after="0" w:before="0" w:line="259" w:lineRule="auto"/>
        <w:ind w:left="144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  <w:rtl w:val="0"/>
        </w:rPr>
        <w:t xml:space="preserve">Play 1 lvl 1 card, if you have them, as your active DT. If you do not have one you may mulligan.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221"/>
        </w:tabs>
        <w:spacing w:after="0" w:before="0" w:line="259" w:lineRule="auto"/>
        <w:ind w:left="144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  <w:rtl w:val="0"/>
        </w:rPr>
        <w:t xml:space="preserve">Play, if you have them, 0-5 cards to your bench.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221"/>
        </w:tabs>
        <w:spacing w:after="0" w:before="0" w:line="259" w:lineRule="auto"/>
        <w:ind w:left="144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  <w:rtl w:val="0"/>
        </w:rPr>
        <w:t xml:space="preserve">Put your 6 tokens beside your bench.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221"/>
        </w:tabs>
        <w:spacing w:after="0" w:before="0" w:line="259" w:lineRule="auto"/>
        <w:ind w:left="144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  <w:rtl w:val="0"/>
        </w:rPr>
        <w:t xml:space="preserve">If you drew any Dimensions you may put them in your Dimension Pool.</w:t>
      </w:r>
    </w:p>
    <w:p w:rsidR="00000000" w:rsidDel="00000000" w:rsidP="00000000" w:rsidRDefault="00000000" w:rsidRPr="00000000">
      <w:pPr>
        <w:numPr>
          <w:ilvl w:val="0"/>
          <w:numId w:val="2"/>
        </w:numPr>
        <w:tabs>
          <w:tab w:val="left" w:pos="8221"/>
        </w:tabs>
        <w:spacing w:after="160" w:before="0" w:line="259" w:lineRule="auto"/>
        <w:ind w:left="144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  <w:rtl w:val="0"/>
        </w:rPr>
        <w:t xml:space="preserve">End of turn</w:t>
      </w:r>
    </w:p>
    <w:p w:rsidR="00000000" w:rsidDel="00000000" w:rsidP="00000000" w:rsidRDefault="00000000" w:rsidRPr="00000000">
      <w:pPr>
        <w:tabs>
          <w:tab w:val="left" w:pos="8221"/>
        </w:tabs>
        <w:ind w:left="720" w:firstLine="0"/>
        <w:contextualSpacing w:val="0"/>
        <w:jc w:val="center"/>
      </w:pPr>
      <w:r w:rsidDel="00000000" w:rsidR="00000000" w:rsidRPr="00000000">
        <w:rPr>
          <w:sz w:val="40"/>
          <w:szCs w:val="40"/>
          <w:u w:val="single"/>
          <w:rtl w:val="0"/>
        </w:rPr>
        <w:t xml:space="preserve">Next turns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221"/>
        </w:tabs>
        <w:spacing w:after="0" w:before="0" w:line="259" w:lineRule="auto"/>
        <w:ind w:left="21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  <w:rtl w:val="0"/>
        </w:rPr>
        <w:t xml:space="preserve">Draw 1 card.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221"/>
        </w:tabs>
        <w:spacing w:after="0" w:before="0" w:line="259" w:lineRule="auto"/>
        <w:ind w:left="21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  <w:rtl w:val="0"/>
        </w:rPr>
        <w:t xml:space="preserve">Play a card out of your hand, to your bench, if you need too (Dimensions, lvl 1’s, Health, and lvl 2’s.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221"/>
        </w:tabs>
        <w:spacing w:after="0" w:before="0" w:line="259" w:lineRule="auto"/>
        <w:ind w:left="21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  <w:rtl w:val="0"/>
        </w:rPr>
        <w:t xml:space="preserve">You may tap Dimensions so you can use a special attack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highlight w:val="yellow"/>
          <w:rtl w:val="0"/>
        </w:rPr>
        <w:t xml:space="preserve">or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  <w:rtl w:val="0"/>
        </w:rPr>
        <w:t xml:space="preserve"> you can use the regular attack. (Your Dimensions regenerate every turn, so untap).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221"/>
        </w:tabs>
        <w:spacing w:after="0" w:before="0" w:line="259" w:lineRule="auto"/>
        <w:ind w:left="21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  <w:rtl w:val="0"/>
        </w:rPr>
        <w:t xml:space="preserve">Tap the cards you want to attack with.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221"/>
        </w:tabs>
        <w:spacing w:after="0" w:before="0" w:line="259" w:lineRule="auto"/>
        <w:ind w:left="21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  <w:rtl w:val="0"/>
        </w:rPr>
        <w:t xml:space="preserve">Tap the cards you want to block with( You can not block with a card that you have tapped to attack). (When your opponet attacks you minus the power amount of the card you blocked with).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221"/>
        </w:tabs>
        <w:spacing w:after="0" w:before="0" w:line="259" w:lineRule="auto"/>
        <w:ind w:left="21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  <w:rtl w:val="0"/>
        </w:rPr>
        <w:t xml:space="preserve">End of turn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8221"/>
        </w:tabs>
        <w:spacing w:after="160" w:before="0" w:line="259" w:lineRule="auto"/>
        <w:ind w:left="2160" w:hanging="360"/>
        <w:contextualSpacing w:val="1"/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highlight w:val="yellow"/>
          <w:rtl w:val="0"/>
        </w:rPr>
        <w:t xml:space="preserve">P.S. When you take a token you gain 5 power and 5 health onto ALL creatures</w:t>
      </w:r>
    </w:p>
    <w:p w:rsidR="00000000" w:rsidDel="00000000" w:rsidP="00000000" w:rsidRDefault="00000000" w:rsidRPr="00000000">
      <w:pPr>
        <w:tabs>
          <w:tab w:val="left" w:pos="8221"/>
        </w:tabs>
        <w:spacing w:after="160" w:before="0" w:line="259" w:lineRule="auto"/>
        <w:contextualSpacing w:val="0"/>
        <w:jc w:val="center"/>
      </w:pPr>
      <w:r w:rsidDel="00000000" w:rsidR="00000000" w:rsidRPr="00000000">
        <w:rPr>
          <w:sz w:val="48"/>
          <w:szCs w:val="48"/>
          <w:u w:val="single"/>
          <w:rtl w:val="0"/>
        </w:rPr>
        <w:t xml:space="preserve">Life Rules</w:t>
      </w:r>
    </w:p>
    <w:p w:rsidR="00000000" w:rsidDel="00000000" w:rsidP="00000000" w:rsidRDefault="00000000" w:rsidRPr="00000000">
      <w:pPr>
        <w:tabs>
          <w:tab w:val="left" w:pos="8221"/>
        </w:tabs>
        <w:spacing w:after="160" w:before="0" w:line="259" w:lineRule="auto"/>
        <w:contextualSpacing w:val="0"/>
        <w:jc w:val="center"/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Life starts at 500. It goes down every time a character gets defeated and still has some leftover damage.</w:t>
      </w:r>
    </w:p>
    <w:p w:rsidR="00000000" w:rsidDel="00000000" w:rsidP="00000000" w:rsidRDefault="00000000" w:rsidRPr="00000000">
      <w:pPr>
        <w:tabs>
          <w:tab w:val="left" w:pos="8221"/>
        </w:tabs>
        <w:spacing w:after="160" w:before="0" w:line="259" w:lineRule="auto"/>
        <w:contextualSpacing w:val="0"/>
        <w:jc w:val="center"/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If your first hand has a DimensionWalker, you can sacrifice it and add its life - attack power to your 500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221"/>
        </w:tabs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7"/>
        </w:tabs>
        <w:ind w:left="21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  <w:jc w:val="center"/>
      </w:pPr>
      <w:r w:rsidDel="00000000" w:rsidR="00000000" w:rsidRPr="00000000">
        <w:rPr>
          <w:sz w:val="56"/>
          <w:szCs w:val="56"/>
          <w:rtl w:val="0"/>
        </w:rPr>
        <w:t xml:space="preserve">Products</w:t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</w:pPr>
      <w:r w:rsidDel="00000000" w:rsidR="00000000" w:rsidRPr="00000000">
        <w:rPr>
          <w:color w:val="000000"/>
          <w:sz w:val="32"/>
          <w:szCs w:val="32"/>
          <w:highlight w:val="yellow"/>
          <w:rtl w:val="0"/>
        </w:rPr>
        <w:t xml:space="preserve">Pack(10 cards): $3.99</w:t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</w:pPr>
      <w:r w:rsidDel="00000000" w:rsidR="00000000" w:rsidRPr="00000000">
        <w:rPr>
          <w:color w:val="000000"/>
          <w:sz w:val="32"/>
          <w:szCs w:val="32"/>
          <w:highlight w:val="yellow"/>
          <w:rtl w:val="0"/>
        </w:rPr>
        <w:t xml:space="preserve">Intro Pack(Everything you need in one ready-made deck(60 cards). Includes 1 rare card, and two 10-card booster packs to expand your collection): $29.99</w:t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P</w:t>
      </w:r>
      <w:r w:rsidDel="00000000" w:rsidR="00000000" w:rsidRPr="00000000">
        <w:rPr>
          <w:color w:val="000000"/>
          <w:sz w:val="32"/>
          <w:szCs w:val="32"/>
          <w:highlight w:val="yellow"/>
          <w:rtl w:val="0"/>
        </w:rPr>
        <w:t xml:space="preserve">rize </w:t>
      </w:r>
      <w:r w:rsidDel="00000000" w:rsidR="00000000" w:rsidRPr="00000000">
        <w:rPr>
          <w:sz w:val="32"/>
          <w:szCs w:val="32"/>
          <w:highlight w:val="yellow"/>
          <w:rtl w:val="0"/>
        </w:rPr>
        <w:t xml:space="preserve">T</w:t>
      </w:r>
      <w:r w:rsidDel="00000000" w:rsidR="00000000" w:rsidRPr="00000000">
        <w:rPr>
          <w:color w:val="000000"/>
          <w:sz w:val="32"/>
          <w:szCs w:val="32"/>
          <w:highlight w:val="yellow"/>
          <w:rtl w:val="0"/>
        </w:rPr>
        <w:t xml:space="preserve">okens (6): $2.99</w:t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</w:pPr>
      <w:r w:rsidDel="00000000" w:rsidR="00000000" w:rsidRPr="00000000">
        <w:rPr>
          <w:color w:val="000000"/>
          <w:sz w:val="32"/>
          <w:szCs w:val="32"/>
          <w:highlight w:val="yellow"/>
          <w:rtl w:val="0"/>
        </w:rPr>
        <w:t xml:space="preserve">Play mat: $3.00</w:t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</w:pPr>
      <w:r w:rsidDel="00000000" w:rsidR="00000000" w:rsidRPr="00000000">
        <w:rPr>
          <w:color w:val="000000"/>
          <w:sz w:val="32"/>
          <w:szCs w:val="32"/>
          <w:highlight w:val="yellow"/>
          <w:rtl w:val="0"/>
        </w:rPr>
        <w:t xml:space="preserve">Poster: $1.00</w:t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</w:pPr>
      <w:r w:rsidDel="00000000" w:rsidR="00000000" w:rsidRPr="00000000">
        <w:rPr>
          <w:color w:val="000000"/>
          <w:sz w:val="32"/>
          <w:szCs w:val="32"/>
          <w:highlight w:val="yellow"/>
          <w:rtl w:val="0"/>
        </w:rPr>
        <w:t xml:space="preserve">Dimension Pack(10 cards): $2.50</w:t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</w:pPr>
      <w:r w:rsidDel="00000000" w:rsidR="00000000" w:rsidRPr="00000000">
        <w:rPr>
          <w:color w:val="000000"/>
          <w:sz w:val="32"/>
          <w:szCs w:val="32"/>
          <w:highlight w:val="yellow"/>
          <w:rtl w:val="0"/>
        </w:rPr>
        <w:t xml:space="preserve">Health Pack(10 cards): $2.50</w:t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</w:pPr>
      <w:r w:rsidDel="00000000" w:rsidR="00000000" w:rsidRPr="00000000">
        <w:rPr>
          <w:color w:val="000000"/>
          <w:sz w:val="32"/>
          <w:szCs w:val="32"/>
          <w:highlight w:val="yellow"/>
          <w:rtl w:val="0"/>
        </w:rPr>
        <w:t xml:space="preserve">Deck Builders Toolkit( Contains 90 random cards, 20 Dimension Cards, 20 Health Cards): $50.00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</w:pPr>
      <w:r w:rsidDel="00000000" w:rsidR="00000000" w:rsidRPr="00000000">
        <w:rPr>
          <w:color w:val="000000"/>
          <w:sz w:val="32"/>
          <w:szCs w:val="32"/>
          <w:highlight w:val="yellow"/>
          <w:rtl w:val="0"/>
        </w:rPr>
        <w:t xml:space="preserve">Check out our Youtube channel at goo.gl/Q38uvX or our website at thedimensionsofgredios.weebly.com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227"/>
        </w:tabs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ind w:left="5760" w:firstLine="0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                                                                                                                                           </w:t>
    </w:r>
    <w:hyperlink r:id="rId1">
      <w:r w:rsidDel="00000000" w:rsidR="00000000" w:rsidRPr="00000000">
        <w:rPr>
          <w:rFonts w:ascii="Calibri" w:cs="Calibri" w:eastAsia="Calibri" w:hAnsi="Calibri"/>
          <w:b w:val="0"/>
          <w:color w:val="0563c1"/>
          <w:sz w:val="22"/>
          <w:szCs w:val="22"/>
          <w:u w:val="single"/>
          <w:rtl w:val="0"/>
        </w:rPr>
        <w:t xml:space="preserve">thedimensionsofgredios.weebly.com</w:t>
      </w:r>
    </w:hyperlink>
    <w:hyperlink r:id="rId2">
      <w:r w:rsidDel="00000000" w:rsidR="00000000" w:rsidRPr="00000000">
        <w:rPr>
          <w:rtl w:val="0"/>
        </w:rPr>
      </w:r>
    </w:hyperlink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                                                            </w:t>
      <w:tab/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2160" w:firstLine="1800"/>
      </w:pPr>
      <w:rPr/>
    </w:lvl>
    <w:lvl w:ilvl="1">
      <w:start w:val="1"/>
      <w:numFmt w:val="lowerLetter"/>
      <w:lvlText w:val="%2."/>
      <w:lvlJc w:val="left"/>
      <w:pPr>
        <w:ind w:left="2880" w:firstLine="2520"/>
      </w:pPr>
      <w:rPr/>
    </w:lvl>
    <w:lvl w:ilvl="2">
      <w:start w:val="1"/>
      <w:numFmt w:val="lowerRoman"/>
      <w:lvlText w:val="%3."/>
      <w:lvlJc w:val="right"/>
      <w:pPr>
        <w:ind w:left="3600" w:firstLine="3420"/>
      </w:pPr>
      <w:rPr/>
    </w:lvl>
    <w:lvl w:ilvl="3">
      <w:start w:val="1"/>
      <w:numFmt w:val="decimal"/>
      <w:lvlText w:val="%4."/>
      <w:lvlJc w:val="left"/>
      <w:pPr>
        <w:ind w:left="4320" w:firstLine="3960"/>
      </w:pPr>
      <w:rPr/>
    </w:lvl>
    <w:lvl w:ilvl="4">
      <w:start w:val="1"/>
      <w:numFmt w:val="lowerLetter"/>
      <w:lvlText w:val="%5."/>
      <w:lvlJc w:val="left"/>
      <w:pPr>
        <w:ind w:left="5040" w:firstLine="4680"/>
      </w:pPr>
      <w:rPr/>
    </w:lvl>
    <w:lvl w:ilvl="5">
      <w:start w:val="1"/>
      <w:numFmt w:val="lowerRoman"/>
      <w:lvlText w:val="%6."/>
      <w:lvlJc w:val="right"/>
      <w:pPr>
        <w:ind w:left="5760" w:firstLine="5580"/>
      </w:pPr>
      <w:rPr/>
    </w:lvl>
    <w:lvl w:ilvl="6">
      <w:start w:val="1"/>
      <w:numFmt w:val="decimal"/>
      <w:lvlText w:val="%7."/>
      <w:lvlJc w:val="left"/>
      <w:pPr>
        <w:ind w:left="6480" w:firstLine="6120"/>
      </w:pPr>
      <w:rPr/>
    </w:lvl>
    <w:lvl w:ilvl="7">
      <w:start w:val="1"/>
      <w:numFmt w:val="lowerLetter"/>
      <w:lvlText w:val="%8."/>
      <w:lvlJc w:val="left"/>
      <w:pPr>
        <w:ind w:left="7200" w:firstLine="6840"/>
      </w:pPr>
      <w:rPr/>
    </w:lvl>
    <w:lvl w:ilvl="8">
      <w:start w:val="1"/>
      <w:numFmt w:val="lowerRoman"/>
      <w:lvlText w:val="%9."/>
      <w:lvlJc w:val="right"/>
      <w:pPr>
        <w:ind w:left="7920" w:firstLine="774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/>
    </w:lvl>
    <w:lvl w:ilvl="1">
      <w:start w:val="1"/>
      <w:numFmt w:val="lowerLetter"/>
      <w:lvlText w:val="%2."/>
      <w:lvlJc w:val="left"/>
      <w:pPr>
        <w:ind w:left="2160" w:firstLine="1800"/>
      </w:pPr>
      <w:rPr/>
    </w:lvl>
    <w:lvl w:ilvl="2">
      <w:start w:val="1"/>
      <w:numFmt w:val="lowerRoman"/>
      <w:lvlText w:val="%3."/>
      <w:lvlJc w:val="right"/>
      <w:pPr>
        <w:ind w:left="2880" w:firstLine="2700"/>
      </w:pPr>
      <w:rPr/>
    </w:lvl>
    <w:lvl w:ilvl="3">
      <w:start w:val="1"/>
      <w:numFmt w:val="decimal"/>
      <w:lvlText w:val="%4."/>
      <w:lvlJc w:val="left"/>
      <w:pPr>
        <w:ind w:left="3600" w:firstLine="3240"/>
      </w:pPr>
      <w:rPr/>
    </w:lvl>
    <w:lvl w:ilvl="4">
      <w:start w:val="1"/>
      <w:numFmt w:val="lowerLetter"/>
      <w:lvlText w:val="%5."/>
      <w:lvlJc w:val="left"/>
      <w:pPr>
        <w:ind w:left="4320" w:firstLine="3960"/>
      </w:pPr>
      <w:rPr/>
    </w:lvl>
    <w:lvl w:ilvl="5">
      <w:start w:val="1"/>
      <w:numFmt w:val="lowerRoman"/>
      <w:lvlText w:val="%6."/>
      <w:lvlJc w:val="right"/>
      <w:pPr>
        <w:ind w:left="5040" w:firstLine="4860"/>
      </w:pPr>
      <w:rPr/>
    </w:lvl>
    <w:lvl w:ilvl="6">
      <w:start w:val="1"/>
      <w:numFmt w:val="decimal"/>
      <w:lvlText w:val="%7."/>
      <w:lvlJc w:val="left"/>
      <w:pPr>
        <w:ind w:left="5760" w:firstLine="5400"/>
      </w:pPr>
      <w:rPr/>
    </w:lvl>
    <w:lvl w:ilvl="7">
      <w:start w:val="1"/>
      <w:numFmt w:val="lowerLetter"/>
      <w:lvlText w:val="%8."/>
      <w:lvlJc w:val="left"/>
      <w:pPr>
        <w:ind w:left="6480" w:firstLine="6120"/>
      </w:pPr>
      <w:rPr/>
    </w:lvl>
    <w:lvl w:ilvl="8">
      <w:start w:val="1"/>
      <w:numFmt w:val="lowerRoman"/>
      <w:lvlText w:val="%9."/>
      <w:lvlJc w:val="right"/>
      <w:pPr>
        <w:ind w:left="7200" w:firstLine="702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59" w:lineRule="auto"/>
    </w:pPr>
    <w:rPr>
      <w:rFonts w:ascii="Calibri" w:cs="Calibri" w:eastAsia="Calibri" w:hAnsi="Calibri"/>
      <w:b w:val="0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www.thedimensionsofgredios.weebly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thedimensionsofgredios.weebly.com/" TargetMode="External"/><Relationship Id="rId2" Type="http://schemas.openxmlformats.org/officeDocument/2006/relationships/hyperlink" Target="http://thedimensionsofgredios.weebly.com/" TargetMode="External"/></Relationships>
</file>